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0"/>
      </w:pPr>
    </w:p>
    <w:p>
      <w:pPr>
        <w:spacing w:after="1200" w:before="0" w:line="276"/>
        <w:jc w:val="center"/>
      </w:pPr>
      <w:r>
        <w:rPr>
          <w:b/>
          <w:bCs/>
          <w:sz w:val="32"/>
          <w:szCs w:val="32"/>
        </w:rPr>
        <w:t xml:space="preserve">[Company name]</w:t>
      </w:r>
    </w:p>
    <w:p>
      <w:pPr>
        <w:spacing w:after="1200" w:before="0" w:line="276"/>
        <w:jc w:val="center"/>
      </w:pPr>
      <w:r>
        <w:rPr>
          <w:b/>
          <w:bCs/>
          <w:sz w:val="56"/>
          <w:szCs w:val="56"/>
        </w:rPr>
        <w:t xml:space="preserve">ROOF SURVEY REPORT</w:t>
      </w:r>
    </w:p>
    <w:p>
      <w:pPr>
        <w:spacing w:after="200" w:before="0" w:line="276"/>
        <w:jc w:val="center"/>
      </w:pPr>
      <w:r>
        <w:rPr>
          <w:sz w:val="28"/>
          <w:szCs w:val="28"/>
        </w:rPr>
        <w:t xml:space="preserve">[Property address]</w:t>
      </w:r>
    </w:p>
    <w:p>
      <w:pPr>
        <w:spacing w:after="1600" w:before="0" w:line="276"/>
        <w:jc w:val="center"/>
      </w:pPr>
      <w:r>
        <w:rPr>
          <w:sz w:val="28"/>
          <w:szCs w:val="28"/>
        </w:rPr>
        <w:t xml:space="preserve">[Postcode]</w:t>
      </w:r>
    </w:p>
    <w:p>
      <w:pPr>
        <w:spacing w:after="120" w:before="0" w:line="276"/>
        <w:jc w:val="center"/>
      </w:pPr>
      <w:r>
        <w:rPr>
          <w:sz w:val="24"/>
          <w:szCs w:val="24"/>
        </w:rPr>
        <w:t xml:space="preserve">Prepared for [Client name]</w:t>
      </w:r>
    </w:p>
    <w:p>
      <w:pPr>
        <w:spacing w:after="800" w:before="0" w:line="276"/>
        <w:jc w:val="center"/>
      </w:pPr>
      <w:r>
        <w:rPr>
          <w:sz w:val="24"/>
          <w:szCs w:val="24"/>
        </w:rPr>
        <w:t xml:space="preserve">Prepared by [Surveyor name]</w:t>
      </w:r>
    </w:p>
    <w:p>
      <w:pPr>
        <w:spacing w:after="120" w:before="0" w:line="276"/>
        <w:jc w:val="center"/>
      </w:pPr>
      <w:r>
        <w:rPr>
          <w:color w:val="666666"/>
          <w:sz w:val="22"/>
          <w:szCs w:val="22"/>
        </w:rPr>
        <w:t xml:space="preserve">Date of survey: [Date of survey]</w:t>
      </w:r>
    </w:p>
    <w:p>
      <w:pPr>
        <w:spacing w:after="0" w:before="0" w:line="276"/>
        <w:jc w:val="center"/>
      </w:pPr>
      <w:r>
        <w:rPr>
          <w:color w:val="666666"/>
          <w:sz w:val="22"/>
          <w:szCs w:val="22"/>
        </w:rPr>
        <w:t xml:space="preserve">Report reference: [Report reference]</w:t>
      </w:r>
    </w:p>
    <w:p>
      <w:pPr>
        <w:pageBreakBefore/>
        <w:spacing w:after="240" w:before="0" w:line="276"/>
      </w:pPr>
      <w:r>
        <w:rPr>
          <w:b/>
          <w:bCs/>
          <w:sz w:val="36"/>
          <w:szCs w:val="36"/>
        </w:rPr>
        <w:t xml:space="preserve">Roof survey</w:t>
      </w:r>
    </w:p>
    <w:p>
      <w:pPr>
        <w:spacing w:after="60"/>
      </w:pPr>
      <w:r>
        <w:rPr>
          <w:b/>
          <w:bCs/>
        </w:rPr>
        <w:t xml:space="preserve">Date of survey: </w:t>
      </w:r>
      <w:r>
        <w:t xml:space="preserve">[Date of survey]</w:t>
      </w:r>
    </w:p>
    <w:p>
      <w:pPr>
        <w:spacing w:after="60"/>
      </w:pPr>
      <w:r>
        <w:rPr>
          <w:b/>
          <w:bCs/>
        </w:rPr>
        <w:t xml:space="preserve">Weather: </w:t>
      </w:r>
      <w:r>
        <w:t xml:space="preserve">[Weather conditions]</w:t>
      </w:r>
    </w:p>
    <w:p>
      <w:pPr>
        <w:spacing w:after="400"/>
      </w:pPr>
      <w:r>
        <w:rPr>
          <w:b/>
          <w:bCs/>
        </w:rPr>
        <w:t xml:space="preserve">Surveyed by: </w:t>
      </w:r>
      <w:r>
        <w:t xml:space="preserve">[Surveyor name]</w:t>
      </w:r>
    </w:p>
    <w:p>
      <w:pPr>
        <w:spacing w:after="160" w:before="0" w:line="276"/>
      </w:pPr>
      <w:r>
        <w:t xml:space="preserve">Dear [Client name],</w:t>
      </w:r>
    </w:p>
    <w:p>
      <w:pPr>
        <w:spacing w:after="160" w:before="0" w:line="276"/>
      </w:pPr>
      <w:r>
        <w:t xml:space="preserve">This detailed roof inspection report has been prepared to provide you with a clear understanding of your property's roof condition. Our qualified surveyor has assessed all accessible areas of the roof structure, coverings, and associated elements to identify any issues that may affect the property's weatherproofing, structural integrity, or insurance coverage.</w:t>
      </w:r>
    </w:p>
    <w:p>
      <w:pPr>
        <w:spacing w:after="160" w:before="0" w:line="276"/>
      </w:pPr>
      <w:r>
        <w:t xml:space="preserve">Please read the report in full. If anything is unclear, or you would like a written quotation for any of the recommended works, please contact us using the details below.</w:t>
      </w:r>
    </w:p>
    <w:p>
      <w:pPr>
        <w:spacing w:after="600" w:before="240" w:line="276"/>
      </w:pPr>
      <w:r>
        <w:t xml:space="preserve">Yours sincerely,</w:t>
      </w:r>
    </w:p>
    <w:p>
      <w:pPr>
        <w:spacing w:after="40" w:before="0" w:line="276"/>
      </w:pPr>
      <w:r>
        <w:rPr>
          <w:b/>
          <w:bCs/>
        </w:rPr>
        <w:t xml:space="preserve">[Surveyor name]</w:t>
      </w:r>
    </w:p>
    <w:p>
      <w:pPr>
        <w:spacing w:after="40" w:before="0" w:line="276"/>
      </w:pPr>
      <w:r>
        <w:t xml:space="preserve">[Company name]</w:t>
      </w:r>
    </w:p>
    <w:p>
      <w:pPr>
        <w:spacing w:after="40" w:before="0" w:line="276"/>
      </w:pPr>
      <w:r>
        <w:t xml:space="preserve">[Email]</w:t>
      </w:r>
    </w:p>
    <w:p>
      <w:pPr>
        <w:spacing w:after="0" w:before="0" w:line="276"/>
      </w:pPr>
      <w:r>
        <w:t xml:space="preserve">[Phone]</w:t>
      </w:r>
    </w:p>
    <w:p>
      <w:pPr>
        <w:pageBreakBefore/>
        <w:spacing w:after="240" w:before="0" w:line="276"/>
      </w:pPr>
      <w:r>
        <w:rPr>
          <w:b/>
          <w:bCs/>
          <w:sz w:val="36"/>
          <w:szCs w:val="36"/>
        </w:rPr>
        <w:t xml:space="preserve">Report structure and repair categories</w:t>
      </w:r>
    </w:p>
    <w:p>
      <w:pPr>
        <w:spacing w:after="160" w:before="0" w:line="276"/>
      </w:pPr>
      <w:r>
        <w:t xml:space="preserve">Each roof area inspected is described in its own section, with a recommendation and a repair category. The categories below indicate how urgently work is needed. Where indicative costs are shown they are a guide only and are subject to a written quotation.</w:t>
      </w:r>
    </w:p>
    <w:p>
      <w:pPr>
        <w:spacing w:after="120"/>
      </w:pPr>
    </w:p>
    <w:tbl>
      <w:tblPr>
        <w:tblW w:type="dxa" w:w="96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4"/>
        <w:gridCol w:w="7654"/>
      </w:tblGrid>
      <w:tr>
        <w:trPr>
          <w:cantSplit/>
        </w:trPr>
        <w:tc>
          <w:tcPr>
            <w:tcW w:type="dxa" w:w="1984"/>
            <w:tcBorders>
              <w:top w:val="single" w:color="999999" w:sz="6"/>
              <w:left w:val="single" w:color="999999" w:sz="6"/>
              <w:bottom w:val="single" w:color="999999" w:sz="6"/>
              <w:right w:val="single" w:color="999999" w:sz="6"/>
            </w:tcBorders>
            <w:shd w:fill="E2F0D9" w:color="auto" w:val="clear"/>
            <w:tcMar>
              <w:top w:type="dxa" w:w="80"/>
              <w:left w:type="dxa" w:w="120"/>
              <w:bottom w:type="dxa" w:w="80"/>
              <w:right w:type="dxa" w:w="120"/>
            </w:tcMar>
            <w:vAlign w:val="center"/>
          </w:tcPr>
          <w:p>
            <w:pPr>
              <w:spacing w:after="0" w:line="276"/>
            </w:pPr>
            <w:r>
              <w:rPr>
                <w:b/>
                <w:bCs/>
              </w:rPr>
              <w:t xml:space="preserve">Category 1</w:t>
            </w:r>
          </w:p>
        </w:tc>
        <w:tc>
          <w:tcPr>
            <w:tcW w:type="dxa" w:w="7654"/>
            <w:tcBorders>
              <w:top w:val="single" w:color="999999" w:sz="6"/>
              <w:left w:val="single" w:color="999999" w:sz="6"/>
              <w:bottom w:val="single" w:color="999999" w:sz="6"/>
              <w:right w:val="single" w:color="999999" w:sz="6"/>
            </w:tcBorders>
            <w:shd w:fill="E2F0D9" w:color="auto" w:val="clear"/>
            <w:tcMar>
              <w:top w:type="dxa" w:w="80"/>
              <w:left w:type="dxa" w:w="120"/>
              <w:bottom w:type="dxa" w:w="80"/>
              <w:right w:type="dxa" w:w="120"/>
            </w:tcMar>
            <w:vAlign w:val="center"/>
          </w:tcPr>
          <w:p>
            <w:pPr>
              <w:spacing w:after="0" w:line="276"/>
            </w:pPr>
            <w:r>
              <w:rPr>
                <w:b w:val="false"/>
                <w:bCs w:val="false"/>
              </w:rPr>
              <w:t xml:space="preserve">No immediate action or repair is needed.</w:t>
            </w:r>
          </w:p>
        </w:tc>
      </w:tr>
      <w:tr>
        <w:trPr>
          <w:cantSplit/>
        </w:trPr>
        <w:tc>
          <w:tcPr>
            <w:tcW w:type="dxa" w:w="1984"/>
            <w:tcBorders>
              <w:top w:val="single" w:color="999999" w:sz="6"/>
              <w:left w:val="single" w:color="999999" w:sz="6"/>
              <w:bottom w:val="single" w:color="999999" w:sz="6"/>
              <w:right w:val="single" w:color="999999" w:sz="6"/>
            </w:tcBorders>
            <w:shd w:fill="FFF2CC" w:color="auto" w:val="clear"/>
            <w:tcMar>
              <w:top w:type="dxa" w:w="80"/>
              <w:left w:type="dxa" w:w="120"/>
              <w:bottom w:type="dxa" w:w="80"/>
              <w:right w:type="dxa" w:w="120"/>
            </w:tcMar>
            <w:vAlign w:val="center"/>
          </w:tcPr>
          <w:p>
            <w:pPr>
              <w:spacing w:after="0" w:line="276"/>
            </w:pPr>
            <w:r>
              <w:rPr>
                <w:b/>
                <w:bCs/>
              </w:rPr>
              <w:t xml:space="preserve">Category 2</w:t>
            </w:r>
          </w:p>
        </w:tc>
        <w:tc>
          <w:tcPr>
            <w:tcW w:type="dxa" w:w="7654"/>
            <w:tcBorders>
              <w:top w:val="single" w:color="999999" w:sz="6"/>
              <w:left w:val="single" w:color="999999" w:sz="6"/>
              <w:bottom w:val="single" w:color="999999" w:sz="6"/>
              <w:right w:val="single" w:color="999999" w:sz="6"/>
            </w:tcBorders>
            <w:shd w:fill="FFF2CC" w:color="auto" w:val="clear"/>
            <w:tcMar>
              <w:top w:type="dxa" w:w="80"/>
              <w:left w:type="dxa" w:w="120"/>
              <w:bottom w:type="dxa" w:w="80"/>
              <w:right w:type="dxa" w:w="120"/>
            </w:tcMar>
            <w:vAlign w:val="center"/>
          </w:tcPr>
          <w:p>
            <w:pPr>
              <w:spacing w:after="0" w:line="276"/>
            </w:pPr>
            <w:r>
              <w:rPr>
                <w:b w:val="false"/>
                <w:bCs w:val="false"/>
              </w:rPr>
              <w:t xml:space="preserve">Repairs or replacement requiring future attention, but estimates are still advised.</w:t>
            </w:r>
          </w:p>
        </w:tc>
      </w:tr>
      <w:tr>
        <w:trPr>
          <w:cantSplit/>
        </w:trPr>
        <w:tc>
          <w:tcPr>
            <w:tcW w:type="dxa" w:w="1984"/>
            <w:tcBorders>
              <w:top w:val="single" w:color="999999" w:sz="6"/>
              <w:left w:val="single" w:color="999999" w:sz="6"/>
              <w:bottom w:val="single" w:color="999999" w:sz="6"/>
              <w:right w:val="single" w:color="999999" w:sz="6"/>
            </w:tcBorders>
            <w:shd w:fill="F8CBCB" w:color="auto" w:val="clear"/>
            <w:tcMar>
              <w:top w:type="dxa" w:w="80"/>
              <w:left w:type="dxa" w:w="120"/>
              <w:bottom w:type="dxa" w:w="80"/>
              <w:right w:type="dxa" w:w="120"/>
            </w:tcMar>
            <w:vAlign w:val="center"/>
          </w:tcPr>
          <w:p>
            <w:pPr>
              <w:spacing w:after="0" w:line="276"/>
            </w:pPr>
            <w:r>
              <w:rPr>
                <w:b/>
                <w:bCs/>
              </w:rPr>
              <w:t xml:space="preserve">Category 3</w:t>
            </w:r>
          </w:p>
        </w:tc>
        <w:tc>
          <w:tcPr>
            <w:tcW w:type="dxa" w:w="7654"/>
            <w:tcBorders>
              <w:top w:val="single" w:color="999999" w:sz="6"/>
              <w:left w:val="single" w:color="999999" w:sz="6"/>
              <w:bottom w:val="single" w:color="999999" w:sz="6"/>
              <w:right w:val="single" w:color="999999" w:sz="6"/>
            </w:tcBorders>
            <w:shd w:fill="F8CBCB" w:color="auto" w:val="clear"/>
            <w:tcMar>
              <w:top w:type="dxa" w:w="80"/>
              <w:left w:type="dxa" w:w="120"/>
              <w:bottom w:type="dxa" w:w="80"/>
              <w:right w:type="dxa" w:w="120"/>
            </w:tcMar>
            <w:vAlign w:val="center"/>
          </w:tcPr>
          <w:p>
            <w:pPr>
              <w:spacing w:after="0" w:line="276"/>
            </w:pPr>
            <w:r>
              <w:rPr>
                <w:b w:val="false"/>
                <w:bCs w:val="false"/>
              </w:rPr>
              <w:t xml:space="preserve">Urgent repairs or replacements are needed now. Failure to deal with them may cause problems in other parts of the property or cause a safety hazard.</w:t>
            </w:r>
          </w:p>
        </w:tc>
      </w:tr>
    </w:tbl>
    <w:p>
      <w:pPr>
        <w:spacing w:after="120" w:before="240" w:line="276"/>
      </w:pPr>
      <w:r>
        <w:rPr>
          <w:b/>
          <w:bCs/>
          <w:sz w:val="26"/>
          <w:szCs w:val="26"/>
        </w:rPr>
        <w:t xml:space="preserve">Disclaimer notice</w:t>
      </w:r>
    </w:p>
    <w:p>
      <w:pPr>
        <w:spacing w:after="160" w:before="0" w:line="276"/>
      </w:pPr>
      <w:r>
        <w:t xml:space="preserve">This report has been prepared and compiled by an experienced roofing surveyor, who attended the site and undertook a visual survey, as instructed. The report is an opinion based on the findings at the point of said survey and cannot be relied upon as unequivocal evidence founding the inspection. Every effort has been made to ensure the details herein are accurate and dependable; however, the report does not constitute a statement of fact and therefore does not serve as any form of official determination or guarantee or warranty of any nature.</w:t>
      </w:r>
    </w:p>
    <w:p>
      <w:pPr>
        <w:pageBreakBefore/>
        <w:spacing w:after="240" w:before="0" w:line="276"/>
      </w:pPr>
      <w:r>
        <w:rPr>
          <w:b/>
          <w:bCs/>
          <w:sz w:val="36"/>
          <w:szCs w:val="36"/>
        </w:rPr>
        <w:t xml:space="preserve">Roof Area: Chimney stacks</w:t>
      </w:r>
    </w:p>
    <w:p>
      <w:pPr>
        <w:spacing w:after="60" w:before="200" w:line="276"/>
      </w:pPr>
      <w:r>
        <w:rPr>
          <w:b/>
          <w:bCs/>
          <w:sz w:val="22"/>
          <w:szCs w:val="22"/>
        </w:rPr>
        <w:t xml:space="preserve">Area Description</w:t>
      </w:r>
    </w:p>
    <w:p>
      <w:pPr>
        <w:spacing w:after="160" w:before="0" w:line="276"/>
      </w:pPr>
      <w:r>
        <w:t xml:space="preserve">There are three chimney stacks serving the property, two on the front elevation and one to the rear. The render on the front stacks has cracked and come away in places, leaving the brickwork exposed to the weather, and there is open jointing to the upper courses. The lead flashings at the base of the rear stack have lifted and no longer form a proper seal against the slates.</w:t>
      </w:r>
    </w:p>
    <w:p>
      <w:pPr>
        <w:spacing w:after="60" w:before="200" w:line="276"/>
      </w:pPr>
      <w:r>
        <w:rPr>
          <w:b/>
          <w:bCs/>
          <w:sz w:val="22"/>
          <w:szCs w:val="22"/>
        </w:rPr>
        <w:t xml:space="preserve">Area Recommendation</w:t>
      </w:r>
    </w:p>
    <w:p>
      <w:pPr>
        <w:spacing w:after="160" w:before="0" w:line="276"/>
      </w:pPr>
      <w:r>
        <w:t xml:space="preserve">Hack off the failed render on the front stacks and re-render with a keyed sand and cement mix with a bellcast at the base. Rake out and repoint the open joints on all three stacks, re-bed the pots and flaunching, and renew the lead flashings to the rear stack with Code 4 lead dressed into the slates.</w:t>
      </w:r>
    </w:p>
    <w:p>
      <w:pPr>
        <w:spacing w:after="60" w:before="200" w:line="276"/>
      </w:pPr>
      <w:r>
        <w:rPr>
          <w:b/>
          <w:bCs/>
          <w:sz w:val="22"/>
          <w:szCs w:val="22"/>
        </w:rPr>
        <w:t xml:space="preserve">Category</w:t>
      </w:r>
    </w:p>
    <w:p>
      <w:pPr>
        <w:spacing w:after="160" w:before="0" w:line="276"/>
      </w:pPr>
      <w:r>
        <w:t xml:space="preserve">☐ Cat 1        ☐ Cat 2        ☒ Cat 3</w:t>
      </w:r>
    </w:p>
    <w:p>
      <w:pPr>
        <w:spacing w:after="60" w:before="200" w:line="276"/>
      </w:pPr>
      <w:r>
        <w:rPr>
          <w:b/>
          <w:bCs/>
          <w:sz w:val="22"/>
          <w:szCs w:val="22"/>
        </w:rPr>
        <w:t xml:space="preserve">Indicative cost</w:t>
      </w:r>
    </w:p>
    <w:p>
      <w:pPr>
        <w:spacing w:after="160" w:before="0" w:line="276"/>
      </w:pPr>
      <w:r>
        <w:t xml:space="preserve">£1,850 – £2,400</w:t>
      </w:r>
    </w:p>
    <w:p>
      <w:pPr>
        <w:spacing w:after="60" w:before="200" w:line="276"/>
      </w:pPr>
      <w:r>
        <w:rPr>
          <w:b/>
          <w:bCs/>
          <w:sz w:val="22"/>
          <w:szCs w:val="22"/>
        </w:rPr>
        <w:t xml:space="preserve">Photos</w:t>
      </w:r>
    </w:p>
    <w:tbl>
      <w:tblPr>
        <w:tblW w:type="dxa" w:w="96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6"/>
        <w:gridCol w:w="226"/>
        <w:gridCol w:w="4706"/>
      </w:tblGrid>
      <w:tr>
        <w:trPr>
          <w:cantSplit/>
          <w:trHeight w:val="2608" w:hRule="exact"/>
        </w:trPr>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r>
      <w:tr>
        <w:trPr>
          <w:cantSplit/>
        </w:trPr>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r>
      <w:tr>
        <w:trPr>
          <w:cantSplit/>
          <w:trHeight w:val="2608" w:hRule="exact"/>
        </w:trPr>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r>
      <w:tr>
        <w:trPr>
          <w:cantSplit/>
        </w:trPr>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r>
    </w:tbl>
    <w:p>
      <w:pPr>
        <w:pageBreakBefore/>
        <w:spacing w:after="240" w:before="0" w:line="276"/>
      </w:pPr>
      <w:r>
        <w:rPr>
          <w:b/>
          <w:bCs/>
          <w:sz w:val="36"/>
          <w:szCs w:val="36"/>
        </w:rPr>
        <w:t xml:space="preserve">Roof Area: [Area name]</w:t>
      </w:r>
    </w:p>
    <w:p>
      <w:pPr>
        <w:spacing w:after="60" w:before="200" w:line="276"/>
      </w:pPr>
      <w:r>
        <w:rPr>
          <w:b/>
          <w:bCs/>
          <w:sz w:val="22"/>
          <w:szCs w:val="22"/>
        </w:rPr>
        <w:t xml:space="preserve">Area Description</w:t>
      </w:r>
    </w:p>
    <w:p>
      <w:pPr>
        <w:spacing w:after="160" w:before="0" w:line="276"/>
      </w:pPr>
      <w:r>
        <w:t xml:space="preserve">[Describe what was inspected and the condition found.]</w:t>
      </w:r>
    </w:p>
    <w:p>
      <w:pPr>
        <w:spacing w:after="60" w:before="200" w:line="276"/>
      </w:pPr>
      <w:r>
        <w:rPr>
          <w:b/>
          <w:bCs/>
          <w:sz w:val="22"/>
          <w:szCs w:val="22"/>
        </w:rPr>
        <w:t xml:space="preserve">Area Recommendation</w:t>
      </w:r>
    </w:p>
    <w:p>
      <w:pPr>
        <w:spacing w:after="160" w:before="0" w:line="276"/>
      </w:pPr>
      <w:r>
        <w:t xml:space="preserve">[Describe the work recommended, if any.]</w:t>
      </w:r>
    </w:p>
    <w:p>
      <w:pPr>
        <w:spacing w:after="60" w:before="200" w:line="276"/>
      </w:pPr>
      <w:r>
        <w:rPr>
          <w:b/>
          <w:bCs/>
          <w:sz w:val="22"/>
          <w:szCs w:val="22"/>
        </w:rPr>
        <w:t xml:space="preserve">Category</w:t>
      </w:r>
    </w:p>
    <w:p>
      <w:pPr>
        <w:spacing w:after="160" w:before="0" w:line="276"/>
      </w:pPr>
      <w:r>
        <w:t xml:space="preserve">☐ Cat 1        ☐ Cat 2        ☐ Cat 3</w:t>
      </w:r>
    </w:p>
    <w:p>
      <w:pPr>
        <w:spacing w:after="60" w:before="200" w:line="276"/>
      </w:pPr>
      <w:r>
        <w:rPr>
          <w:b/>
          <w:bCs/>
          <w:sz w:val="22"/>
          <w:szCs w:val="22"/>
        </w:rPr>
        <w:t xml:space="preserve">Indicative cost</w:t>
      </w:r>
    </w:p>
    <w:p>
      <w:pPr>
        <w:spacing w:after="160" w:before="0" w:line="276"/>
      </w:pPr>
      <w:r>
        <w:t xml:space="preserve">£[low] – £[high]</w:t>
      </w:r>
    </w:p>
    <w:p>
      <w:pPr>
        <w:spacing w:after="60" w:before="200" w:line="276"/>
      </w:pPr>
      <w:r>
        <w:rPr>
          <w:b/>
          <w:bCs/>
          <w:sz w:val="22"/>
          <w:szCs w:val="22"/>
        </w:rPr>
        <w:t xml:space="preserve">Photos</w:t>
      </w:r>
    </w:p>
    <w:tbl>
      <w:tblPr>
        <w:tblW w:type="dxa" w:w="96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6"/>
        <w:gridCol w:w="226"/>
        <w:gridCol w:w="4706"/>
      </w:tblGrid>
      <w:tr>
        <w:trPr>
          <w:cantSplit/>
          <w:trHeight w:val="2608" w:hRule="exact"/>
        </w:trPr>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r>
      <w:tr>
        <w:trPr>
          <w:cantSplit/>
        </w:trPr>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r>
      <w:tr>
        <w:trPr>
          <w:cantSplit/>
          <w:trHeight w:val="2608" w:hRule="exact"/>
        </w:trPr>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r>
      <w:tr>
        <w:trPr>
          <w:cantSplit/>
        </w:trPr>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r>
    </w:tbl>
    <w:p>
      <w:pPr>
        <w:pageBreakBefore/>
        <w:spacing w:after="240" w:before="0" w:line="276"/>
      </w:pPr>
      <w:r>
        <w:rPr>
          <w:b/>
          <w:bCs/>
          <w:sz w:val="36"/>
          <w:szCs w:val="36"/>
        </w:rPr>
        <w:t xml:space="preserve">Roof Area: [Area name]</w:t>
      </w:r>
    </w:p>
    <w:p>
      <w:pPr>
        <w:spacing w:after="60" w:before="200" w:line="276"/>
      </w:pPr>
      <w:r>
        <w:rPr>
          <w:b/>
          <w:bCs/>
          <w:sz w:val="22"/>
          <w:szCs w:val="22"/>
        </w:rPr>
        <w:t xml:space="preserve">Area Description</w:t>
      </w:r>
    </w:p>
    <w:p>
      <w:pPr>
        <w:spacing w:after="160" w:before="0" w:line="276"/>
      </w:pPr>
      <w:r>
        <w:t xml:space="preserve">[Describe what was inspected and the condition found.]</w:t>
      </w:r>
    </w:p>
    <w:p>
      <w:pPr>
        <w:spacing w:after="60" w:before="200" w:line="276"/>
      </w:pPr>
      <w:r>
        <w:rPr>
          <w:b/>
          <w:bCs/>
          <w:sz w:val="22"/>
          <w:szCs w:val="22"/>
        </w:rPr>
        <w:t xml:space="preserve">Area Recommendation</w:t>
      </w:r>
    </w:p>
    <w:p>
      <w:pPr>
        <w:spacing w:after="160" w:before="0" w:line="276"/>
      </w:pPr>
      <w:r>
        <w:t xml:space="preserve">[Describe the work recommended, if any.]</w:t>
      </w:r>
    </w:p>
    <w:p>
      <w:pPr>
        <w:spacing w:after="60" w:before="200" w:line="276"/>
      </w:pPr>
      <w:r>
        <w:rPr>
          <w:b/>
          <w:bCs/>
          <w:sz w:val="22"/>
          <w:szCs w:val="22"/>
        </w:rPr>
        <w:t xml:space="preserve">Category</w:t>
      </w:r>
    </w:p>
    <w:p>
      <w:pPr>
        <w:spacing w:after="160" w:before="0" w:line="276"/>
      </w:pPr>
      <w:r>
        <w:t xml:space="preserve">☐ Cat 1        ☐ Cat 2        ☐ Cat 3</w:t>
      </w:r>
    </w:p>
    <w:p>
      <w:pPr>
        <w:spacing w:after="60" w:before="200" w:line="276"/>
      </w:pPr>
      <w:r>
        <w:rPr>
          <w:b/>
          <w:bCs/>
          <w:sz w:val="22"/>
          <w:szCs w:val="22"/>
        </w:rPr>
        <w:t xml:space="preserve">Indicative cost</w:t>
      </w:r>
    </w:p>
    <w:p>
      <w:pPr>
        <w:spacing w:after="160" w:before="0" w:line="276"/>
      </w:pPr>
      <w:r>
        <w:t xml:space="preserve">£[low] – £[high]</w:t>
      </w:r>
    </w:p>
    <w:p>
      <w:pPr>
        <w:spacing w:after="60" w:before="200" w:line="276"/>
      </w:pPr>
      <w:r>
        <w:rPr>
          <w:b/>
          <w:bCs/>
          <w:sz w:val="22"/>
          <w:szCs w:val="22"/>
        </w:rPr>
        <w:t xml:space="preserve">Photos</w:t>
      </w:r>
    </w:p>
    <w:tbl>
      <w:tblPr>
        <w:tblW w:type="dxa" w:w="96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6"/>
        <w:gridCol w:w="226"/>
        <w:gridCol w:w="4706"/>
      </w:tblGrid>
      <w:tr>
        <w:trPr>
          <w:cantSplit/>
          <w:trHeight w:val="2608" w:hRule="exact"/>
        </w:trPr>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r>
      <w:tr>
        <w:trPr>
          <w:cantSplit/>
        </w:trPr>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r>
      <w:tr>
        <w:trPr>
          <w:cantSplit/>
          <w:trHeight w:val="2608" w:hRule="exact"/>
        </w:trPr>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vAlign w:val="center"/>
          </w:tcPr>
          <w:p>
            <w:pPr>
              <w:spacing w:after="0" w:line="276"/>
              <w:jc w:val="center"/>
            </w:pPr>
            <w:r>
              <w:rPr>
                <w:b w:val="false"/>
                <w:bCs w:val="false"/>
              </w:rPr>
              <w:t xml:space="preserve">[Photo]</w:t>
            </w:r>
          </w:p>
        </w:tc>
      </w:tr>
      <w:tr>
        <w:trPr>
          <w:cantSplit/>
        </w:trPr>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c>
          <w:tcPr>
            <w:tcW w:type="dxa" w:w="22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line="276"/>
            </w:pPr>
            <w:r>
              <w:rPr>
                <w:b w:val="false"/>
                <w:bCs w:val="false"/>
              </w:rPr>
              <w:t xml:space="preserve"/>
            </w:r>
          </w:p>
        </w:tc>
        <w:tc>
          <w:tcPr>
            <w:tcW w:type="dxa" w:w="4706"/>
            <w:tcBorders>
              <w:top w:val="none" w:color="FFFFFF" w:sz="0"/>
              <w:left w:val="none" w:color="FFFFFF" w:sz="0"/>
              <w:bottom w:val="none" w:color="FFFFFF" w:sz="0"/>
              <w:right w:val="none" w:color="FFFFFF" w:sz="0"/>
            </w:tcBorders>
            <w:tcMar>
              <w:top w:type="dxa" w:w="80"/>
              <w:left w:type="dxa" w:w="120"/>
              <w:bottom w:type="dxa" w:w="80"/>
              <w:right w:type="dxa" w:w="120"/>
            </w:tcMar>
          </w:tcPr>
          <w:p>
            <w:pPr>
              <w:spacing w:after="0"/>
            </w:pPr>
            <w:r>
              <w:rPr>
                <w:b/>
                <w:bCs/>
              </w:rPr>
              <w:t xml:space="preserve">Caption: </w:t>
            </w:r>
            <w:r>
              <w:rPr>
                <w:color w:val="666666"/>
              </w:rPr>
              <w:t xml:space="preserve">[caption]</w:t>
            </w:r>
          </w:p>
        </w:tc>
      </w:tr>
    </w:tbl>
    <w:p>
      <w:pPr>
        <w:pageBreakBefore/>
        <w:spacing w:after="240" w:before="0" w:line="276"/>
      </w:pPr>
      <w:r>
        <w:rPr>
          <w:b/>
          <w:bCs/>
          <w:sz w:val="36"/>
          <w:szCs w:val="36"/>
        </w:rPr>
        <w:t xml:space="preserve">Summary</w:t>
      </w:r>
    </w:p>
    <w:p>
      <w:pPr>
        <w:spacing w:after="160" w:before="0" w:line="276"/>
      </w:pPr>
      <w:r>
        <w:t xml:space="preserve">[Summarise the overall condition of the roof, the main findings and the order in which the recommended works should be carried out.]</w:t>
      </w:r>
    </w:p>
    <w:p>
      <w:pPr>
        <w:spacing w:after="120" w:before="240" w:line="276"/>
      </w:pPr>
      <w:r>
        <w:rPr>
          <w:b/>
          <w:bCs/>
          <w:sz w:val="26"/>
          <w:szCs w:val="26"/>
        </w:rPr>
        <w:t xml:space="preserve">Recommended works and indicative costs</w:t>
      </w:r>
    </w:p>
    <w:tbl>
      <w:tblPr>
        <w:tblW w:type="dxa" w:w="96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36"/>
        <w:gridCol w:w="1984"/>
        <w:gridCol w:w="3118"/>
      </w:tblGrid>
      <w:tr>
        <w:trPr>
          <w:cantSplit/>
          <w:tblHeader/>
        </w:trPr>
        <w:tc>
          <w:tcPr>
            <w:tcW w:type="dxa" w:w="4536"/>
            <w:tcBorders>
              <w:top w:val="single" w:color="999999" w:sz="6"/>
              <w:left w:val="single" w:color="999999" w:sz="6"/>
              <w:bottom w:val="single" w:color="999999" w:sz="6"/>
              <w:right w:val="single" w:color="999999" w:sz="6"/>
            </w:tcBorders>
            <w:shd w:fill="E7E6E6" w:color="auto" w:val="clear"/>
            <w:tcMar>
              <w:top w:type="dxa" w:w="80"/>
              <w:left w:type="dxa" w:w="120"/>
              <w:bottom w:type="dxa" w:w="80"/>
              <w:right w:type="dxa" w:w="120"/>
            </w:tcMar>
          </w:tcPr>
          <w:p>
            <w:pPr>
              <w:spacing w:after="0" w:line="276"/>
            </w:pPr>
            <w:r>
              <w:rPr>
                <w:b/>
                <w:bCs/>
              </w:rPr>
              <w:t xml:space="preserve">Area</w:t>
            </w:r>
          </w:p>
        </w:tc>
        <w:tc>
          <w:tcPr>
            <w:tcW w:type="dxa" w:w="1984"/>
            <w:tcBorders>
              <w:top w:val="single" w:color="999999" w:sz="6"/>
              <w:left w:val="single" w:color="999999" w:sz="6"/>
              <w:bottom w:val="single" w:color="999999" w:sz="6"/>
              <w:right w:val="single" w:color="999999" w:sz="6"/>
            </w:tcBorders>
            <w:shd w:fill="E7E6E6" w:color="auto" w:val="clear"/>
            <w:tcMar>
              <w:top w:type="dxa" w:w="80"/>
              <w:left w:type="dxa" w:w="120"/>
              <w:bottom w:type="dxa" w:w="80"/>
              <w:right w:type="dxa" w:w="120"/>
            </w:tcMar>
          </w:tcPr>
          <w:p>
            <w:pPr>
              <w:spacing w:after="0" w:line="276"/>
            </w:pPr>
            <w:r>
              <w:rPr>
                <w:b/>
                <w:bCs/>
              </w:rPr>
              <w:t xml:space="preserve">Category</w:t>
            </w:r>
          </w:p>
        </w:tc>
        <w:tc>
          <w:tcPr>
            <w:tcW w:type="dxa" w:w="3118"/>
            <w:tcBorders>
              <w:top w:val="single" w:color="999999" w:sz="6"/>
              <w:left w:val="single" w:color="999999" w:sz="6"/>
              <w:bottom w:val="single" w:color="999999" w:sz="6"/>
              <w:right w:val="single" w:color="999999" w:sz="6"/>
            </w:tcBorders>
            <w:shd w:fill="E7E6E6" w:color="auto" w:val="clear"/>
            <w:tcMar>
              <w:top w:type="dxa" w:w="80"/>
              <w:left w:type="dxa" w:w="120"/>
              <w:bottom w:type="dxa" w:w="80"/>
              <w:right w:type="dxa" w:w="120"/>
            </w:tcMar>
          </w:tcPr>
          <w:p>
            <w:pPr>
              <w:spacing w:after="0" w:line="276"/>
            </w:pPr>
            <w:r>
              <w:rPr>
                <w:b/>
                <w:bCs/>
              </w:rPr>
              <w:t xml:space="preserve">Indicative cost</w:t>
            </w:r>
          </w:p>
        </w:tc>
      </w:tr>
      <w:tr>
        <w:trPr>
          <w:cantSplit/>
        </w:trPr>
        <w:tc>
          <w:tcPr>
            <w:tcW w:type="dxa" w:w="4536"/>
            <w:tcBorders>
              <w:top w:val="single" w:color="999999" w:sz="6"/>
              <w:left w:val="single" w:color="999999" w:sz="6"/>
              <w:bottom w:val="single" w:color="999999" w:sz="6"/>
              <w:right w:val="single" w:color="999999" w:sz="6"/>
            </w:tcBorders>
            <w:tcMar>
              <w:top w:type="dxa" w:w="80"/>
              <w:left w:type="dxa" w:w="120"/>
              <w:bottom w:type="dxa" w:w="80"/>
              <w:right w:type="dxa" w:w="120"/>
            </w:tcMar>
          </w:tcPr>
          <w:p>
            <w:pPr>
              <w:spacing w:after="0" w:line="276"/>
            </w:pPr>
            <w:r>
              <w:rPr>
                <w:b w:val="false"/>
                <w:bCs w:val="false"/>
              </w:rPr>
              <w:t xml:space="preserve">Chimney stacks</w:t>
            </w:r>
          </w:p>
        </w:tc>
        <w:tc>
          <w:tcPr>
            <w:tcW w:type="dxa" w:w="1984"/>
            <w:tcBorders>
              <w:top w:val="single" w:color="999999" w:sz="6"/>
              <w:left w:val="single" w:color="999999" w:sz="6"/>
              <w:bottom w:val="single" w:color="999999" w:sz="6"/>
              <w:right w:val="single" w:color="999999" w:sz="6"/>
            </w:tcBorders>
            <w:tcMar>
              <w:top w:type="dxa" w:w="80"/>
              <w:left w:type="dxa" w:w="120"/>
              <w:bottom w:type="dxa" w:w="80"/>
              <w:right w:type="dxa" w:w="120"/>
            </w:tcMar>
          </w:tcPr>
          <w:p>
            <w:pPr>
              <w:spacing w:after="0" w:line="276"/>
            </w:pPr>
            <w:r>
              <w:rPr>
                <w:b w:val="false"/>
                <w:bCs w:val="false"/>
              </w:rPr>
              <w:t xml:space="preserve">Cat 3</w:t>
            </w:r>
          </w:p>
        </w:tc>
        <w:tc>
          <w:tcPr>
            <w:tcW w:type="dxa" w:w="3118"/>
            <w:tcBorders>
              <w:top w:val="single" w:color="999999" w:sz="6"/>
              <w:left w:val="single" w:color="999999" w:sz="6"/>
              <w:bottom w:val="single" w:color="999999" w:sz="6"/>
              <w:right w:val="single" w:color="999999" w:sz="6"/>
            </w:tcBorders>
            <w:tcMar>
              <w:top w:type="dxa" w:w="80"/>
              <w:left w:type="dxa" w:w="120"/>
              <w:bottom w:type="dxa" w:w="80"/>
              <w:right w:type="dxa" w:w="120"/>
            </w:tcMar>
          </w:tcPr>
          <w:p>
            <w:pPr>
              <w:spacing w:after="0" w:line="276"/>
            </w:pPr>
            <w:r>
              <w:rPr>
                <w:b w:val="false"/>
                <w:bCs w:val="false"/>
              </w:rPr>
              <w:t xml:space="preserve">£1,850 – £2,400</w:t>
            </w:r>
          </w:p>
        </w:tc>
      </w:tr>
      <w:tr>
        <w:trPr>
          <w:cantSplit/>
        </w:trPr>
        <w:tc>
          <w:tcPr>
            <w:tcW w:type="dxa" w:w="4536"/>
            <w:tcBorders>
              <w:top w:val="single" w:color="999999" w:sz="6"/>
              <w:left w:val="single" w:color="999999" w:sz="6"/>
              <w:bottom w:val="single" w:color="999999" w:sz="6"/>
              <w:right w:val="single" w:color="999999" w:sz="6"/>
            </w:tcBorders>
            <w:tcMar>
              <w:top w:type="dxa" w:w="80"/>
              <w:left w:type="dxa" w:w="120"/>
              <w:bottom w:type="dxa" w:w="80"/>
              <w:right w:type="dxa" w:w="120"/>
            </w:tcMar>
          </w:tcPr>
          <w:p>
            <w:pPr>
              <w:spacing w:after="0" w:line="276"/>
            </w:pPr>
            <w:r>
              <w:rPr>
                <w:b w:val="false"/>
                <w:bCs w:val="false"/>
              </w:rPr>
              <w:t xml:space="preserve">[Area name]</w:t>
            </w:r>
          </w:p>
        </w:tc>
        <w:tc>
          <w:tcPr>
            <w:tcW w:type="dxa" w:w="1984"/>
            <w:tcBorders>
              <w:top w:val="single" w:color="999999" w:sz="6"/>
              <w:left w:val="single" w:color="999999" w:sz="6"/>
              <w:bottom w:val="single" w:color="999999" w:sz="6"/>
              <w:right w:val="single" w:color="999999" w:sz="6"/>
            </w:tcBorders>
            <w:tcMar>
              <w:top w:type="dxa" w:w="80"/>
              <w:left w:type="dxa" w:w="120"/>
              <w:bottom w:type="dxa" w:w="80"/>
              <w:right w:type="dxa" w:w="120"/>
            </w:tcMar>
          </w:tcPr>
          <w:p>
            <w:pPr>
              <w:spacing w:after="0" w:line="276"/>
            </w:pPr>
            <w:r>
              <w:rPr>
                <w:b w:val="false"/>
                <w:bCs w:val="false"/>
              </w:rPr>
              <w:t xml:space="preserve">[Cat 1 / 2 / 3]</w:t>
            </w:r>
          </w:p>
        </w:tc>
        <w:tc>
          <w:tcPr>
            <w:tcW w:type="dxa" w:w="3118"/>
            <w:tcBorders>
              <w:top w:val="single" w:color="999999" w:sz="6"/>
              <w:left w:val="single" w:color="999999" w:sz="6"/>
              <w:bottom w:val="single" w:color="999999" w:sz="6"/>
              <w:right w:val="single" w:color="999999" w:sz="6"/>
            </w:tcBorders>
            <w:tcMar>
              <w:top w:type="dxa" w:w="80"/>
              <w:left w:type="dxa" w:w="120"/>
              <w:bottom w:type="dxa" w:w="80"/>
              <w:right w:type="dxa" w:w="120"/>
            </w:tcMar>
          </w:tcPr>
          <w:p>
            <w:pPr>
              <w:spacing w:after="0" w:line="276"/>
            </w:pPr>
            <w:r>
              <w:rPr>
                <w:b w:val="false"/>
                <w:bCs w:val="false"/>
              </w:rPr>
              <w:t xml:space="preserve">£[low] – £[high]</w:t>
            </w:r>
          </w:p>
        </w:tc>
      </w:tr>
      <w:tr>
        <w:trPr>
          <w:cantSplit/>
        </w:trPr>
        <w:tc>
          <w:tcPr>
            <w:tcW w:type="dxa" w:w="4536"/>
            <w:tcBorders>
              <w:top w:val="single" w:color="999999" w:sz="6"/>
              <w:left w:val="single" w:color="999999" w:sz="6"/>
              <w:bottom w:val="single" w:color="999999" w:sz="6"/>
              <w:right w:val="single" w:color="999999" w:sz="6"/>
            </w:tcBorders>
            <w:tcMar>
              <w:top w:type="dxa" w:w="80"/>
              <w:left w:type="dxa" w:w="120"/>
              <w:bottom w:type="dxa" w:w="80"/>
              <w:right w:type="dxa" w:w="120"/>
            </w:tcMar>
          </w:tcPr>
          <w:p>
            <w:pPr>
              <w:spacing w:after="0" w:line="276"/>
            </w:pPr>
            <w:r>
              <w:rPr>
                <w:b w:val="false"/>
                <w:bCs w:val="false"/>
              </w:rPr>
              <w:t xml:space="preserve">[Area name]</w:t>
            </w:r>
          </w:p>
        </w:tc>
        <w:tc>
          <w:tcPr>
            <w:tcW w:type="dxa" w:w="1984"/>
            <w:tcBorders>
              <w:top w:val="single" w:color="999999" w:sz="6"/>
              <w:left w:val="single" w:color="999999" w:sz="6"/>
              <w:bottom w:val="single" w:color="999999" w:sz="6"/>
              <w:right w:val="single" w:color="999999" w:sz="6"/>
            </w:tcBorders>
            <w:tcMar>
              <w:top w:type="dxa" w:w="80"/>
              <w:left w:type="dxa" w:w="120"/>
              <w:bottom w:type="dxa" w:w="80"/>
              <w:right w:type="dxa" w:w="120"/>
            </w:tcMar>
          </w:tcPr>
          <w:p>
            <w:pPr>
              <w:spacing w:after="0" w:line="276"/>
            </w:pPr>
            <w:r>
              <w:rPr>
                <w:b w:val="false"/>
                <w:bCs w:val="false"/>
              </w:rPr>
              <w:t xml:space="preserve">[Cat 1 / 2 / 3]</w:t>
            </w:r>
          </w:p>
        </w:tc>
        <w:tc>
          <w:tcPr>
            <w:tcW w:type="dxa" w:w="3118"/>
            <w:tcBorders>
              <w:top w:val="single" w:color="999999" w:sz="6"/>
              <w:left w:val="single" w:color="999999" w:sz="6"/>
              <w:bottom w:val="single" w:color="999999" w:sz="6"/>
              <w:right w:val="single" w:color="999999" w:sz="6"/>
            </w:tcBorders>
            <w:tcMar>
              <w:top w:type="dxa" w:w="80"/>
              <w:left w:type="dxa" w:w="120"/>
              <w:bottom w:type="dxa" w:w="80"/>
              <w:right w:type="dxa" w:w="120"/>
            </w:tcMar>
          </w:tcPr>
          <w:p>
            <w:pPr>
              <w:spacing w:after="0" w:line="276"/>
            </w:pPr>
            <w:r>
              <w:rPr>
                <w:b w:val="false"/>
                <w:bCs w:val="false"/>
              </w:rPr>
              <w:t xml:space="preserve">£[low] – £[high]</w:t>
            </w:r>
          </w:p>
        </w:tc>
      </w:tr>
      <w:tr>
        <w:trPr>
          <w:cantSplit/>
        </w:trPr>
        <w:tc>
          <w:tcPr>
            <w:tcW w:type="dxa" w:w="4536"/>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tcPr>
          <w:p>
            <w:pPr>
              <w:spacing w:after="0" w:line="276"/>
            </w:pPr>
            <w:r>
              <w:rPr>
                <w:b/>
                <w:bCs/>
              </w:rPr>
              <w:t xml:space="preserve">Indicative total (excl. VAT)</w:t>
            </w:r>
          </w:p>
        </w:tc>
        <w:tc>
          <w:tcPr>
            <w:tcW w:type="dxa" w:w="1984"/>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tcPr>
          <w:p>
            <w:pPr>
              <w:spacing w:after="0" w:line="276"/>
            </w:pPr>
            <w:r>
              <w:rPr>
                <w:b w:val="false"/>
                <w:bCs w:val="false"/>
              </w:rPr>
              <w:t xml:space="preserve"/>
            </w:r>
          </w:p>
        </w:tc>
        <w:tc>
          <w:tcPr>
            <w:tcW w:type="dxa" w:w="3118"/>
            <w:tcBorders>
              <w:top w:val="single" w:color="999999" w:sz="6"/>
              <w:left w:val="single" w:color="999999" w:sz="6"/>
              <w:bottom w:val="single" w:color="999999" w:sz="6"/>
              <w:right w:val="single" w:color="999999" w:sz="6"/>
            </w:tcBorders>
            <w:shd w:fill="F3F3F3" w:color="auto" w:val="clear"/>
            <w:tcMar>
              <w:top w:type="dxa" w:w="80"/>
              <w:left w:type="dxa" w:w="120"/>
              <w:bottom w:type="dxa" w:w="80"/>
              <w:right w:type="dxa" w:w="120"/>
            </w:tcMar>
          </w:tcPr>
          <w:p>
            <w:pPr>
              <w:spacing w:after="0" w:line="276"/>
            </w:pPr>
            <w:r>
              <w:rPr>
                <w:b/>
                <w:bCs/>
              </w:rPr>
              <w:t xml:space="preserve">£[total]</w:t>
            </w:r>
          </w:p>
        </w:tc>
      </w:tr>
    </w:tbl>
    <w:p>
      <w:pPr>
        <w:spacing w:after="160" w:before="120" w:line="276"/>
      </w:pPr>
      <w:r>
        <w:rPr>
          <w:color w:val="666666"/>
          <w:sz w:val="18"/>
          <w:szCs w:val="18"/>
        </w:rPr>
        <w:t xml:space="preserve">All costs are indicative, exclude VAT and are subject to a written quotation.</w:t>
      </w:r>
    </w:p>
    <w:p>
      <w:pPr>
        <w:spacing w:after="60" w:before="200" w:line="276"/>
      </w:pPr>
      <w:r>
        <w:rPr>
          <w:b/>
          <w:bCs/>
          <w:sz w:val="22"/>
          <w:szCs w:val="22"/>
        </w:rPr>
        <w:t xml:space="preserve">Payment instructions</w:t>
      </w:r>
    </w:p>
    <w:p>
      <w:pPr>
        <w:spacing w:after="160" w:before="0" w:line="276"/>
      </w:pPr>
      <w:r>
        <w:t xml:space="preserve">[bank details or payment link]</w:t>
      </w:r>
    </w:p>
    <w:p>
      <w:pPr>
        <w:pageBreakBefore/>
        <w:spacing w:after="240" w:before="0" w:line="276"/>
      </w:pPr>
      <w:r>
        <w:rPr>
          <w:b/>
          <w:bCs/>
          <w:sz w:val="36"/>
          <w:szCs w:val="36"/>
        </w:rPr>
        <w:t xml:space="preserve">Acceptance</w:t>
      </w:r>
    </w:p>
    <w:p>
      <w:pPr>
        <w:spacing w:after="160" w:before="0" w:line="276"/>
      </w:pPr>
      <w:r>
        <w:t xml:space="preserve">I confirm that I have read this roof report for [property address] and accept its findings and the recommended works and indicative costs set out above.</w:t>
      </w:r>
    </w:p>
    <w:p>
      <w:pPr>
        <w:spacing w:after="60" w:before="200" w:line="276"/>
      </w:pPr>
      <w:r>
        <w:rPr>
          <w:b/>
          <w:bCs/>
          <w:sz w:val="22"/>
          <w:szCs w:val="22"/>
        </w:rPr>
        <w:t xml:space="preserve">Customer signature</w:t>
      </w:r>
    </w:p>
    <w:tbl>
      <w:tblPr>
        <w:tblW w:type="dxa" w:w="96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9"/>
      </w:tblGrid>
      <w:tr>
        <w:trPr>
          <w:cantSplit/>
          <w:trHeight w:val="1701" w:hRule="exact"/>
        </w:trPr>
        <w:tc>
          <w:tcPr>
            <w:tcW w:type="dxa" w:w="9639"/>
            <w:tcBorders>
              <w:top w:val="single" w:color="999999" w:sz="6"/>
              <w:left w:val="single" w:color="999999" w:sz="6"/>
              <w:bottom w:val="single" w:color="999999" w:sz="6"/>
              <w:right w:val="single" w:color="999999" w:sz="6"/>
            </w:tcBorders>
            <w:tcMar>
              <w:top w:type="dxa" w:w="80"/>
              <w:left w:type="dxa" w:w="120"/>
              <w:bottom w:type="dxa" w:w="80"/>
              <w:right w:type="dxa" w:w="120"/>
            </w:tcMar>
          </w:tcPr>
          <w:p>
            <w:pPr>
              <w:spacing w:after="0" w:line="276"/>
            </w:pPr>
            <w:r>
              <w:rPr>
                <w:b w:val="false"/>
                <w:bCs w:val="false"/>
              </w:rPr>
              <w:t xml:space="preserve"/>
            </w:r>
          </w:p>
        </w:tc>
      </w:tr>
    </w:tbl>
    <w:p>
      <w:pPr>
        <w:spacing w:after="60" w:before="160"/>
      </w:pPr>
      <w:r>
        <w:rPr>
          <w:b/>
          <w:bCs/>
        </w:rPr>
        <w:t xml:space="preserve">Name: </w:t>
      </w:r>
      <w:r>
        <w:t xml:space="preserve">[Client name]</w:t>
      </w:r>
    </w:p>
    <w:p>
      <w:pPr>
        <w:spacing w:after="360"/>
      </w:pPr>
      <w:r>
        <w:rPr>
          <w:b/>
          <w:bCs/>
        </w:rPr>
        <w:t xml:space="preserve">Date: </w:t>
      </w:r>
      <w:r>
        <w:t xml:space="preserve">[Date]</w:t>
      </w:r>
    </w:p>
    <w:p>
      <w:pPr>
        <w:spacing w:after="120" w:before="240" w:line="276"/>
      </w:pPr>
      <w:r>
        <w:rPr>
          <w:b/>
          <w:bCs/>
          <w:sz w:val="26"/>
          <w:szCs w:val="26"/>
        </w:rPr>
        <w:t xml:space="preserve">Surveyor sign-off for [Company name]</w:t>
      </w:r>
    </w:p>
    <w:tbl>
      <w:tblPr>
        <w:tblW w:type="dxa" w:w="96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9"/>
      </w:tblGrid>
      <w:tr>
        <w:trPr>
          <w:cantSplit/>
          <w:trHeight w:val="1701" w:hRule="exact"/>
        </w:trPr>
        <w:tc>
          <w:tcPr>
            <w:tcW w:type="dxa" w:w="9639"/>
            <w:tcBorders>
              <w:top w:val="single" w:color="999999" w:sz="6"/>
              <w:left w:val="single" w:color="999999" w:sz="6"/>
              <w:bottom w:val="single" w:color="999999" w:sz="6"/>
              <w:right w:val="single" w:color="999999" w:sz="6"/>
            </w:tcBorders>
            <w:tcMar>
              <w:top w:type="dxa" w:w="80"/>
              <w:left w:type="dxa" w:w="120"/>
              <w:bottom w:type="dxa" w:w="80"/>
              <w:right w:type="dxa" w:w="120"/>
            </w:tcMar>
          </w:tcPr>
          <w:p>
            <w:pPr>
              <w:spacing w:after="0" w:line="276"/>
            </w:pPr>
            <w:r>
              <w:rPr>
                <w:b w:val="false"/>
                <w:bCs w:val="false"/>
              </w:rPr>
              <w:t xml:space="preserve"/>
            </w:r>
          </w:p>
        </w:tc>
      </w:tr>
    </w:tbl>
    <w:p>
      <w:pPr>
        <w:spacing w:after="60" w:before="160"/>
      </w:pPr>
      <w:r>
        <w:rPr>
          <w:b/>
          <w:bCs/>
        </w:rPr>
        <w:t xml:space="preserve">Name: </w:t>
      </w:r>
      <w:r>
        <w:t xml:space="preserve">[Surveyor name]</w:t>
      </w:r>
    </w:p>
    <w:p>
      <w:pPr>
        <w:spacing w:after="60"/>
      </w:pPr>
      <w:r>
        <w:rPr>
          <w:b/>
          <w:bCs/>
        </w:rPr>
        <w:t xml:space="preserve">Date of survey: </w:t>
      </w:r>
      <w:r>
        <w:t xml:space="preserve">[Date of survey]</w:t>
      </w:r>
    </w:p>
    <w:p>
      <w:pPr>
        <w:spacing w:after="360"/>
      </w:pPr>
      <w:r>
        <w:rPr>
          <w:b/>
          <w:bCs/>
        </w:rPr>
        <w:t xml:space="preserve">Date signed: </w:t>
      </w:r>
      <w:r>
        <w:t xml:space="preserve">[Date]</w:t>
      </w:r>
    </w:p>
    <w:p>
      <w:pPr>
        <w:spacing w:after="600" w:before="0" w:line="276"/>
      </w:pPr>
      <w:r>
        <w:rPr>
          <w:color w:val="666666"/>
          <w:sz w:val="18"/>
          <w:szCs w:val="18"/>
        </w:rPr>
        <w:t xml:space="preserve">This report records the condition observed on the date of survey. Signing confirms acceptance of the report and, where costs are shown, instruction to proceed subject to a written quotation.</w:t>
      </w:r>
    </w:p>
    <w:p>
      <w:pPr>
        <w:spacing w:after="0" w:before="0" w:line="276"/>
      </w:pPr>
      <w:r>
        <w:rPr>
          <w:color w:val="999999"/>
          <w:sz w:val="16"/>
          <w:szCs w:val="16"/>
        </w:rPr>
        <w:t xml:space="preserve">Template by Docutrades (docutrades.com). Free to use and adapt.</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[Company name] · [registrations, e.g. NFRC member] · Page </w:t>
    </w:r>
    <w:r>
      <w:rPr>
        <w:color w:val="666666"/>
        <w:sz w:val="18"/>
        <w:szCs w:val="18"/>
      </w:rPr>
      <w:fldChar w:fldCharType="begin"/>
      <w:instrText xml:space="preserve">PAGE</w:instrText>
      <w:fldChar w:fldCharType="separate"/>
      <w:fldChar w:fldCharType="end"/>
    </w:r>
    <w:r>
      <w:rPr>
        <w:color w:val="666666"/>
        <w:sz w:val="18"/>
        <w:szCs w:val="18"/>
      </w:rPr>
      <w:t xml:space="preserve"> of </w:t>
    </w:r>
    <w:r>
      <w:rPr>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Survey Report Template (UK)</dc:title>
  <dc:creator>Docutrades</dc:creator>
  <dc:description>Free roof survey report template for UK roofing contractors.</dc:description>
  <cp:lastModifiedBy>Un-named</cp:lastModifiedBy>
  <cp:revision>1</cp:revision>
  <dcterms:created xsi:type="dcterms:W3CDTF">2026-09-20T18:55:11.549Z</dcterms:created>
  <dcterms:modified xsi:type="dcterms:W3CDTF">2026-09-20T18:55:11.550Z</dcterms:modified>
</cp:coreProperties>
</file>

<file path=docProps/custom.xml><?xml version="1.0" encoding="utf-8"?>
<Properties xmlns="http://schemas.openxmlformats.org/officeDocument/2006/custom-properties" xmlns:vt="http://schemas.openxmlformats.org/officeDocument/2006/docPropsVTypes"/>
</file>